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Manitoba Maple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6"/>
          <w:szCs w:val="36"/>
          <w:rtl w:val="0"/>
        </w:rPr>
        <w:t xml:space="preserve">Acer negundo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)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323850</wp:posOffset>
            </wp:positionV>
            <wp:extent cx="3205680" cy="3874415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5680" cy="3874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Meet the Plant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Ojibwe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Manitoba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ziizibaakwad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(Roger Roulette, 2021).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Although some sources refer to the Manitoba maple as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adjagobi’mak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Anishinaabemowin. 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French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Érable du Manitoba, Érable à Giguère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Plant Type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deciduous tree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Found 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riverbanks, stream beds, lakeshores, disturbed lands, open areas.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2 to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200" w:line="24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200" w:line="24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200" w:line="192.00000000000003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Wikimedia Commons. (2006).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Acer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negundoAA.jpg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[Botanical illustration].</w:t>
      </w:r>
    </w:p>
    <w:p w:rsidR="00000000" w:rsidDel="00000000" w:rsidP="00000000" w:rsidRDefault="00000000" w:rsidRPr="00000000" w14:paraId="0000000F">
      <w:pPr>
        <w:spacing w:after="120" w:before="200" w:line="192.00000000000003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From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Afbeeldingen der fraaiste, meest uitheemsche boomen en heesters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200" w:line="192.00000000000003" w:lineRule="auto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Johan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Carl Krauss, Amsterdam, Johannes Allart, 1802–1808. Public domain.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8"/>
            <w:szCs w:val="18"/>
            <w:u w:val="single"/>
            <w:rtl w:val="0"/>
          </w:rPr>
          <w:t xml:space="preserve">https://commons.wikimedia.org/wiki/File:Acer_negundoAA.jpg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20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20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20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20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How to Identify me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Flowers: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small yellow-green flowers appear in spring. The flowers are not very showy because the tree is wind pollinated.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Leaves: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compound, meaning one leaf is made of multiple smaller leaflets. Manitoba Maple leaves usually have 3–5 leaflets.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Seeds: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female trees produce paired winged samaras. These form from summer to fall (some stay on the tree into winter)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Branches: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opposite to each other, smooth, green when young and then becomes grey or even black.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Indigenous context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pillager ojibwe people collected the sap and mixed it with regular sugar maple sap to drink as a beverage.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Ojibwe peoples mix Manitoba Maple sap with Sugar Maple sap and drink it as a beverage.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inner bark of the Manitoba Maple was used by the Ojibwe peoples to induce vomiting.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1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Dakota and Omaha people made the wood into charcoal, which is used in ceremonial painting and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tatt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ooing.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2"/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sap of the Manitoba Maple has been used to make syrup by multiple indigenous populations of North America including the Dakota, Cree, Sioux, and Omaha amongst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others.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Did you know?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Manitoba Maple seeds are often called “Helicopter seeds” because they spin as they fall to the ground.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Manitoba maple was identified as the material used in the oldest extant wood flutes, discovered in 1931 in Northeastern Arizona and dated to 620-670 CE.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Manitoba Maple is the only Maple native to Canada with compound leaves.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Manitoba Maples are considered Invasive in Ontario.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1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Activity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Look around, can you find…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Winged Samaras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Small yellow-green flowers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birds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Learn more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Height at Maturity: 10-20 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soil type do Manitoba Maple need?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Manitoba Maple tolerates drought and flooding conditions, and can grow in solid from sandy loam to clay. However it prefers a neural pH around 6.5-7.5 and can tolerate slightly acidic soils with a pH as low as 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2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sun conditions do they grow best in?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Grows best in sunny conditions and tolerates partial shade.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2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to collect the seed?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helicopter seeds/ samaras are ripe and ready to collect at the end of the summer/ beginning of the fall from August to September.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to grow Manitoba Maple from seed?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mature samaras collected in the fall, can be sown outdoors to experience winter conditions and germinate the upcoming spring.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3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For spring sowing, then we would have to imitate the natural conditions through cold stratification around 0-5℃ for 60-90 days in a moist medium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4"/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5"/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After that, the seed can then be planted in appropriate soil and sun conditions which will allow the seeds to germinate in approximately 2-7 weeks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6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Although germination time may vary, considering factors such as seed size and the duration of cold stratification.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Kids Version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3316143</wp:posOffset>
            </wp:positionH>
            <wp:positionV relativeFrom="paragraph">
              <wp:posOffset>238125</wp:posOffset>
            </wp:positionV>
            <wp:extent cx="2751282" cy="3325225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1282" cy="3325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Hi! 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I’m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Manitoba Maple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! My name in Ojibwe 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Manitoba Z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iizibaakwad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(Roger Roulette, 2021). 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My seeds spin like a helicopter when they fall to the ground!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old can I get?       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Up to 100 years old!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help by…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Being planted as a windbreaker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</w:rPr>
        <w:footnoteReference w:customMarkFollows="0" w:id="2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ACTIVITY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 you see…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Winged Samaras (helicopter seeds)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Small yellow-green flowers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birds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 you see another Manitoba Maple nearby?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Count how many  you can see if any!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Did you see any animals or insects? List what you saw.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9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Meeker, J. E., Elias, J. E., &amp; Heim, J. A. (1993).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Plants used by the Great Lakes Ojibwa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Great Lakes Indian Fish and Wildlife Commission.</w:t>
      </w:r>
      <w:hyperlink r:id="rId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https://www.miinojibwe.org/wp-content/uploads/2025/07/Plants-1.pdf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</w:footnote>
  <w:footnote w:id="1">
    <w:p w:rsidR="00000000" w:rsidDel="00000000" w:rsidP="00000000" w:rsidRDefault="00000000" w:rsidRPr="00000000" w14:paraId="0000006A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Greenbelt Indigenous Botanical Survey.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Summit Bog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</w:t>
      </w:r>
      <w:hyperlink r:id="rId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https://gibsurvey.ca/site/summit-bog</w:t>
        </w:r>
      </w:hyperlink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6B">
      <w:pPr>
        <w:rPr>
          <w:sz w:val="20"/>
          <w:szCs w:val="20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Office québécois de la langue française. (1995). Érable négondo. Grand dictionnaire terminologique, Vitrine linguistique. </w:t>
      </w:r>
      <w:hyperlink r:id="rId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https://vitrinelinguistique.oqlf.gouv.qc.ca/fiche-gdt/fiche/18493418/erable-negondo</w:t>
        </w:r>
      </w:hyperlink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6C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University of British Columbia.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Acer negundo L.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E-Flora BC: Electronic Atlas of the Flora of British Columbia. </w:t>
      </w:r>
      <w:hyperlink r:id="rId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https://linnet.geog.ubc.ca/Atlas/Atlas.aspx?sciname=Acer%20negundo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</w:footnote>
  <w:footnote w:id="5">
    <w:p w:rsidR="00000000" w:rsidDel="00000000" w:rsidP="00000000" w:rsidRDefault="00000000" w:rsidRPr="00000000" w14:paraId="0000006D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Natural Resources Canada.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Acer negundo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[Plant hardiness map]. Canada’s Plant Hardiness Site.</w:t>
      </w:r>
      <w:hyperlink r:id="rId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https://planthardiness.gc.ca/index.php?phz=p31898661971-2000&amp;s=m&amp;speciesid=3189866&amp;m=7&amp;lang=en#</w:t>
        </w:r>
      </w:hyperlink>
      <w:r w:rsidDel="00000000" w:rsidR="00000000" w:rsidRPr="00000000">
        <w:rPr>
          <w:rtl w:val="0"/>
        </w:rPr>
      </w:r>
    </w:p>
  </w:footnote>
  <w:footnote w:id="10">
    <w:p w:rsidR="00000000" w:rsidDel="00000000" w:rsidP="00000000" w:rsidRDefault="00000000" w:rsidRPr="00000000" w14:paraId="0000006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Smith, H. H. (1932). Ethnobotany of the Ojibwe Indians.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Bulletin of the Public Museum of the City of Milwaukee, 4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(3), 327–525.</w:t>
      </w:r>
      <w:r w:rsidDel="00000000" w:rsidR="00000000" w:rsidRPr="00000000">
        <w:rPr>
          <w:rtl w:val="0"/>
        </w:rPr>
      </w:r>
    </w:p>
  </w:footnote>
  <w:footnote w:id="11">
    <w:p w:rsidR="00000000" w:rsidDel="00000000" w:rsidP="00000000" w:rsidRDefault="00000000" w:rsidRPr="00000000" w14:paraId="0000006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Meeker, J.E, Elias, J.E, &amp; Heim, J. A. (1993). Plants used by the Great Lakes Ojibwa. Great Lakes Indian Fish and Wildlife Commission.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https://www.miinojibwe.org/wp-content/uploads/2025/07/Plants-1.pdf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12">
    <w:p w:rsidR="00000000" w:rsidDel="00000000" w:rsidP="00000000" w:rsidRDefault="00000000" w:rsidRPr="00000000" w14:paraId="00000070">
      <w:pPr>
        <w:spacing w:line="240" w:lineRule="auto"/>
        <w:rPr>
          <w:rFonts w:ascii="Times New Roman" w:cs="Times New Roman" w:eastAsia="Times New Roman" w:hAnsi="Times New Roman"/>
          <w:sz w:val="20"/>
          <w:szCs w:val="20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Naturalist.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Box elder (Acer negundo)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Retrieved from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https://www.inaturalist.org/taxa/47726-Acer-negundo</w:t>
        </w:r>
      </w:hyperlink>
      <w:r w:rsidDel="00000000" w:rsidR="00000000" w:rsidRPr="00000000">
        <w:rPr>
          <w:rtl w:val="0"/>
        </w:rPr>
      </w:r>
    </w:p>
  </w:footnote>
  <w:footnote w:id="13">
    <w:p w:rsidR="00000000" w:rsidDel="00000000" w:rsidP="00000000" w:rsidRDefault="00000000" w:rsidRPr="00000000" w14:paraId="0000007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Smith, H. H. (1932). Ethnobotany of the Ojibwe Indians.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Bulletin of the Public Museum of the City of Milwaukee, 4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(3), 327–525.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https://blogs.nwic.edu/briansblog/files/2013/02/Ethnobotany-of-the-Ojibwe-Indians.pdf</w:t>
        </w:r>
      </w:hyperlink>
      <w:r w:rsidDel="00000000" w:rsidR="00000000" w:rsidRPr="00000000">
        <w:rPr>
          <w:rtl w:val="0"/>
        </w:rPr>
      </w:r>
    </w:p>
  </w:footnote>
  <w:footnote w:id="14">
    <w:p w:rsidR="00000000" w:rsidDel="00000000" w:rsidP="00000000" w:rsidRDefault="00000000" w:rsidRPr="00000000" w14:paraId="00000072">
      <w:pPr>
        <w:spacing w:line="240" w:lineRule="auto"/>
        <w:rPr>
          <w:rFonts w:ascii="Times New Roman" w:cs="Times New Roman" w:eastAsia="Times New Roman" w:hAnsi="Times New Roman"/>
          <w:sz w:val="20"/>
          <w:szCs w:val="20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Naturalist.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Box elder (Acer negundo)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Retrieved from 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https://www.inaturalist.org/taxa/47726-Acer-negundo</w:t>
        </w:r>
      </w:hyperlink>
      <w:r w:rsidDel="00000000" w:rsidR="00000000" w:rsidRPr="00000000">
        <w:rPr>
          <w:rtl w:val="0"/>
        </w:rPr>
      </w:r>
    </w:p>
  </w:footnote>
  <w:footnote w:id="16">
    <w:p w:rsidR="00000000" w:rsidDel="00000000" w:rsidP="00000000" w:rsidRDefault="00000000" w:rsidRPr="00000000" w14:paraId="00000073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Naturalist.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Box elder (Acer negundo)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Retrieved from 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https://www.inaturalist.org/taxa/47726-Acer-negundo</w:t>
        </w:r>
      </w:hyperlink>
      <w:r w:rsidDel="00000000" w:rsidR="00000000" w:rsidRPr="00000000">
        <w:rPr>
          <w:rtl w:val="0"/>
        </w:rPr>
      </w:r>
    </w:p>
  </w:footnote>
  <w:footnote w:id="19">
    <w:p w:rsidR="00000000" w:rsidDel="00000000" w:rsidP="00000000" w:rsidRDefault="00000000" w:rsidRPr="00000000" w14:paraId="00000074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Overton, R. P. (1990). Boxelder.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Silvics of North America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U.S. Department of Agriculture, Forest Service.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https://research.fs.usda.gov/silvics/boxelder</w:t>
        </w:r>
      </w:hyperlink>
      <w:r w:rsidDel="00000000" w:rsidR="00000000" w:rsidRPr="00000000">
        <w:rPr>
          <w:rtl w:val="0"/>
        </w:rPr>
      </w:r>
    </w:p>
  </w:footnote>
  <w:footnote w:id="20">
    <w:p w:rsidR="00000000" w:rsidDel="00000000" w:rsidP="00000000" w:rsidRDefault="00000000" w:rsidRPr="00000000" w14:paraId="00000075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Koetter, R., &amp; Zuzek, K. (2026).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Boxelder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University of Minnesota Extension.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https://extension.umn.edu/garden-and-home/yard-and-garden/lawns-and-landscapes-in-minnesota/trees-and-shrubs/boxelder</w:t>
        </w:r>
      </w:hyperlink>
      <w:r w:rsidDel="00000000" w:rsidR="00000000" w:rsidRPr="00000000">
        <w:rPr>
          <w:rtl w:val="0"/>
        </w:rPr>
      </w:r>
    </w:p>
  </w:footnote>
  <w:footnote w:id="21">
    <w:p w:rsidR="00000000" w:rsidDel="00000000" w:rsidP="00000000" w:rsidRDefault="00000000" w:rsidRPr="00000000" w14:paraId="0000007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Overton, R. P. (1990). Boxelder.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Silvics of North America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U.S. Department of Agriculture, Forest Service. 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https://research.fs.usda.gov/silvics/boxelder</w:t>
        </w:r>
      </w:hyperlink>
      <w:r w:rsidDel="00000000" w:rsidR="00000000" w:rsidRPr="00000000">
        <w:rPr>
          <w:rtl w:val="0"/>
        </w:rPr>
      </w:r>
    </w:p>
  </w:footnote>
  <w:footnote w:id="22">
    <w:p w:rsidR="00000000" w:rsidDel="00000000" w:rsidP="00000000" w:rsidRDefault="00000000" w:rsidRPr="00000000" w14:paraId="00000077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Koetter, R., &amp; Zuzek, K. (2026).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Boxelder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University of Minnesota Extension.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https://extension.umn.edu/garden-and-home/yard-and-garden/lawns-and-landscapes-in-minnesota/trees-and-shrubs/boxelder</w:t>
        </w:r>
      </w:hyperlink>
      <w:r w:rsidDel="00000000" w:rsidR="00000000" w:rsidRPr="00000000">
        <w:rPr>
          <w:rtl w:val="0"/>
        </w:rPr>
      </w:r>
    </w:p>
  </w:footnote>
  <w:footnote w:id="28"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Nesom, G.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Boxelder: Acer negundo L.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[Plant guide]. U.S. Department of Agriculture, Natural Resources Conservation Service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https://plants.sc.egov.usda.gov/DocumentLibrary/plantguide/pdf/pg_acne2.pdf</w:t>
        </w:r>
      </w:hyperlink>
      <w:r w:rsidDel="00000000" w:rsidR="00000000" w:rsidRPr="00000000">
        <w:rPr>
          <w:rtl w:val="0"/>
        </w:rPr>
      </w:r>
    </w:p>
  </w:footnote>
  <w:footnote w:id="29">
    <w:p w:rsidR="00000000" w:rsidDel="00000000" w:rsidP="00000000" w:rsidRDefault="00000000" w:rsidRPr="00000000" w14:paraId="00000079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Government of Ontario. (2023, October 17).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Manitoba maple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https://www.ontario.ca/page/manitoba-maple</w:t>
        </w:r>
      </w:hyperlink>
      <w:r w:rsidDel="00000000" w:rsidR="00000000" w:rsidRPr="00000000">
        <w:rPr>
          <w:rtl w:val="0"/>
        </w:rPr>
      </w:r>
    </w:p>
  </w:footnote>
  <w:footnote w:id="17">
    <w:p w:rsidR="00000000" w:rsidDel="00000000" w:rsidP="00000000" w:rsidRDefault="00000000" w:rsidRPr="00000000" w14:paraId="0000007A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University of Guelph Arboretum.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Manitoba maple.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https://arboretum.uoguelph.ca/thingstosee/trees/manitobamaple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07B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Simkovic, V. (2024).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Manitoba maple (Acer negundo): Best management practices in Ontario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Ontario Invasive Plant Council.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https://www.ontarioinvasiveplants.ca/wp-content/uploads/2024/10/OIPC_BMP_ManitobaMaple_Oct282024_D6_FINAL_WEB.pdf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18"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Simkovic, V. (2024).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Manitoba maple (Acer negundo): Best management practices in Ontario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Ontario Invasive Plant Council.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https://www.ontarioinvasiveplants.ca/wp-content/uploads/2024/10/OIPC_BMP_ManitobaMaple_Oct282024_D6_FINAL_WEB.pdf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7E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Government of Manitoba.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Trees of Manitoba field guide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https://www.gov.mb.ca/nrnd/forest/pubs/forest_lands/field_guide.pdf?utm_source=chatgpt.com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</w:footnote>
  <w:footnote w:id="7">
    <w:p w:rsidR="00000000" w:rsidDel="00000000" w:rsidP="00000000" w:rsidRDefault="00000000" w:rsidRPr="00000000" w14:paraId="0000007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Government of Manitoba.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Trees of Manitoba field guide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</w:t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https://www.gov.mb.ca/nrnd/forest/pubs/forest_lands/field_guide.pdf?utm_source=chatgpt.com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</w:footnote>
  <w:footnote w:id="9">
    <w:p w:rsidR="00000000" w:rsidDel="00000000" w:rsidP="00000000" w:rsidRDefault="00000000" w:rsidRPr="00000000" w14:paraId="00000080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Government of Manitoba.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Trees of Manitoba field guide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</w:t>
      </w:r>
    </w:p>
  </w:footnote>
  <w:footnote w:id="15">
    <w:p w:rsidR="00000000" w:rsidDel="00000000" w:rsidP="00000000" w:rsidRDefault="00000000" w:rsidRPr="00000000" w14:paraId="0000008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Government of Manitoba.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Trees of Manitoba field guide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https://www.gov.mb.ca/nrnd/forest/pubs/forest_lands/field_guide.pdf?utm_source=chatgpt.com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</w:footnote>
  <w:footnote w:id="23">
    <w:p w:rsidR="00000000" w:rsidDel="00000000" w:rsidP="00000000" w:rsidRDefault="00000000" w:rsidRPr="00000000" w14:paraId="00000082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Vanstone, D. E., Ronald, W. G., &amp; Marshall, H. H. (1982).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Nursery propagation of woody and herbaceous perennials for the Prairie Provinces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(Publication 1733E). Agriculture Canada.</w:t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https://publications.gc.ca/collections/collection_2015/aac-aafc/A53-1733-1982-eng.pdf</w:t>
        </w:r>
      </w:hyperlink>
      <w:r w:rsidDel="00000000" w:rsidR="00000000" w:rsidRPr="00000000">
        <w:rPr>
          <w:rtl w:val="0"/>
        </w:rPr>
      </w:r>
    </w:p>
  </w:footnote>
  <w:footnote w:id="27">
    <w:p w:rsidR="00000000" w:rsidDel="00000000" w:rsidP="00000000" w:rsidRDefault="00000000" w:rsidRPr="00000000" w14:paraId="00000083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Kiseleva, O. A., Loretts, O. G., &amp; Veselkin, D. V. (2020). Seed size and cold stratification affect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Acer negundo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Acer ginnala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seeds germination.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Agronomy Research, 18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(2), 461–471.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https://dspace.emu.ee/server/api/core/bitstreams/4f750d69-3a6d-4c45-a2cb-a4748d91207a/content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24">
    <w:p w:rsidR="00000000" w:rsidDel="00000000" w:rsidP="00000000" w:rsidRDefault="00000000" w:rsidRPr="00000000" w14:paraId="00000084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Nesom, G. (2006).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Boxelder: Acer negundo L.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[Plant guide]. U.S. Department of Agriculture, Natural Resources Conservation Service. </w:t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https://plants.sc.egov.usda.gov/DocumentLibrary/plantguide/pdf/pg_acne2.pdf</w:t>
        </w:r>
      </w:hyperlink>
      <w:r w:rsidDel="00000000" w:rsidR="00000000" w:rsidRPr="00000000">
        <w:rPr>
          <w:rtl w:val="0"/>
        </w:rPr>
      </w:r>
    </w:p>
  </w:footnote>
  <w:footnote w:id="25">
    <w:p w:rsidR="00000000" w:rsidDel="00000000" w:rsidP="00000000" w:rsidRDefault="00000000" w:rsidRPr="00000000" w14:paraId="00000085">
      <w:pPr>
        <w:spacing w:after="24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Bonner, F. T., &amp; Karrfalt, R. P. (Eds.).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The woody plant seed manual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(Agriculture Handbook No. 727). U.S. Department of Agriculture, Forest Service. 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https://www.fs.usda.gov/nsl/Wpsm/Acer.pdf</w:t>
        </w:r>
      </w:hyperlink>
      <w:r w:rsidDel="00000000" w:rsidR="00000000" w:rsidRPr="00000000">
        <w:rPr>
          <w:rtl w:val="0"/>
        </w:rPr>
      </w:r>
    </w:p>
  </w:footnote>
  <w:footnote w:id="26">
    <w:p w:rsidR="00000000" w:rsidDel="00000000" w:rsidP="00000000" w:rsidRDefault="00000000" w:rsidRPr="00000000" w14:paraId="00000086">
      <w:pPr>
        <w:spacing w:after="24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Bonner, F. T., &amp; Karrfalt, R. P. (Eds.).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The woody plant seed manual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(Agriculture Handbook No. 727). U.S. Department of Agriculture, Forest Service.  </w:t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https://www.fs.usda.gov/nsl/Wpsm/Acer.pdf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87">
      <w:pPr>
        <w:spacing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Natural Resources Canada. (n.d.).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Manitoba maple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Tree information factsheet. 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https://tidcf.nrcan.gc.ca/en/trees/factsheet/81</w:t>
        </w:r>
      </w:hyperlink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jpg"/><Relationship Id="rId8" Type="http://schemas.openxmlformats.org/officeDocument/2006/relationships/hyperlink" Target="https://commons.wikimedia.org/wiki/File:Acer_negundoAA.jpg" TargetMode="External"/></Relationships>
</file>

<file path=word/_rels/footnotes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gov.mb.ca/nrnd/forest/pubs/forest_lands/field_guide.pdf?utm_source=chatgpt.com" TargetMode="External"/><Relationship Id="rId22" Type="http://schemas.openxmlformats.org/officeDocument/2006/relationships/hyperlink" Target="https://www.gov.mb.ca/nrnd/forest/pubs/forest_lands/field_guide.pdf?utm_source=chatgpt.com" TargetMode="External"/><Relationship Id="rId21" Type="http://schemas.openxmlformats.org/officeDocument/2006/relationships/hyperlink" Target="https://www.gov.mb.ca/nrnd/forest/pubs/forest_lands/field_guide.pdf?utm_source=chatgpt.com" TargetMode="External"/><Relationship Id="rId24" Type="http://schemas.openxmlformats.org/officeDocument/2006/relationships/hyperlink" Target="https://dspace.emu.ee/server/api/core/bitstreams/4f750d69-3a6d-4c45-a2cb-a4748d91207a/content" TargetMode="External"/><Relationship Id="rId23" Type="http://schemas.openxmlformats.org/officeDocument/2006/relationships/hyperlink" Target="https://publications.gc.ca/collections/collection_2015/aac-aafc/A53-1733-1982-eng.pdf" TargetMode="External"/><Relationship Id="rId1" Type="http://schemas.openxmlformats.org/officeDocument/2006/relationships/hyperlink" Target="https://www.miinojibwe.org/wp-content/uploads/2025/07/Plants-1.pdf" TargetMode="External"/><Relationship Id="rId2" Type="http://schemas.openxmlformats.org/officeDocument/2006/relationships/hyperlink" Target="https://gibsurvey.ca/site/summit-bog" TargetMode="External"/><Relationship Id="rId3" Type="http://schemas.openxmlformats.org/officeDocument/2006/relationships/hyperlink" Target="https://vitrinelinguistique.oqlf.gouv.qc.ca/fiche-gdt/fiche/18493418/erable-negondo" TargetMode="External"/><Relationship Id="rId4" Type="http://schemas.openxmlformats.org/officeDocument/2006/relationships/hyperlink" Target="https://linnet.geog.ubc.ca/Atlas/Atlas.aspx?sciname=Acer%20negundo" TargetMode="External"/><Relationship Id="rId9" Type="http://schemas.openxmlformats.org/officeDocument/2006/relationships/hyperlink" Target="https://www.inaturalist.org/taxa/47726-Acer-negundo" TargetMode="External"/><Relationship Id="rId26" Type="http://schemas.openxmlformats.org/officeDocument/2006/relationships/hyperlink" Target="https://www.fs.usda.gov/nsl/Wpsm/Acer.pdf" TargetMode="External"/><Relationship Id="rId25" Type="http://schemas.openxmlformats.org/officeDocument/2006/relationships/hyperlink" Target="https://plants.sc.egov.usda.gov/DocumentLibrary/plantguide/pdf/pg_acne2.pdf" TargetMode="External"/><Relationship Id="rId28" Type="http://schemas.openxmlformats.org/officeDocument/2006/relationships/hyperlink" Target="https://tidcf.nrcan.gc.ca/en/trees/factsheet/81" TargetMode="External"/><Relationship Id="rId27" Type="http://schemas.openxmlformats.org/officeDocument/2006/relationships/hyperlink" Target="https://www.fs.usda.gov/nsl/Wpsm/Acer.pdf" TargetMode="External"/><Relationship Id="rId5" Type="http://schemas.openxmlformats.org/officeDocument/2006/relationships/hyperlink" Target="https://planthardiness.gc.ca/index.php?phz=p31898661971-2000&amp;s=m&amp;speciesid=3189866&amp;m=7&amp;lang=en#" TargetMode="External"/><Relationship Id="rId6" Type="http://schemas.openxmlformats.org/officeDocument/2006/relationships/hyperlink" Target="https://www.miinojibwe.org/wp-content/uploads/2025/07/Plants-1.pdf" TargetMode="External"/><Relationship Id="rId7" Type="http://schemas.openxmlformats.org/officeDocument/2006/relationships/hyperlink" Target="https://www.inaturalist.org/taxa/47726-Acer-negundo" TargetMode="External"/><Relationship Id="rId8" Type="http://schemas.openxmlformats.org/officeDocument/2006/relationships/hyperlink" Target="https://blogs.nwic.edu/briansblog/files/2013/02/Ethnobotany-of-the-Ojibwe-Indians.pdf?" TargetMode="External"/><Relationship Id="rId11" Type="http://schemas.openxmlformats.org/officeDocument/2006/relationships/hyperlink" Target="https://research.fs.usda.gov/silvics/boxelder" TargetMode="External"/><Relationship Id="rId10" Type="http://schemas.openxmlformats.org/officeDocument/2006/relationships/hyperlink" Target="https://www.inaturalist.org/taxa/47726-Acer-negundo" TargetMode="External"/><Relationship Id="rId13" Type="http://schemas.openxmlformats.org/officeDocument/2006/relationships/hyperlink" Target="https://research.fs.usda.gov/silvics/boxelder" TargetMode="External"/><Relationship Id="rId12" Type="http://schemas.openxmlformats.org/officeDocument/2006/relationships/hyperlink" Target="https://extension.umn.edu/garden-and-home/yard-and-garden/lawns-and-landscapes-in-minnesota/trees-and-shrubs/boxelder" TargetMode="External"/><Relationship Id="rId15" Type="http://schemas.openxmlformats.org/officeDocument/2006/relationships/hyperlink" Target="https://plants.sc.egov.usda.gov/DocumentLibrary/plantguide/pdf/pg_acne2.pdf" TargetMode="External"/><Relationship Id="rId14" Type="http://schemas.openxmlformats.org/officeDocument/2006/relationships/hyperlink" Target="https://extension.umn.edu/garden-and-home/yard-and-garden/lawns-and-landscapes-in-minnesota/trees-and-shrubs/boxelder" TargetMode="External"/><Relationship Id="rId17" Type="http://schemas.openxmlformats.org/officeDocument/2006/relationships/hyperlink" Target="https://arboretum.uoguelph.ca/thingstosee/trees/manitobamaple" TargetMode="External"/><Relationship Id="rId16" Type="http://schemas.openxmlformats.org/officeDocument/2006/relationships/hyperlink" Target="https://www.ontario.ca/page/manitoba-maple" TargetMode="External"/><Relationship Id="rId19" Type="http://schemas.openxmlformats.org/officeDocument/2006/relationships/hyperlink" Target="https://www.ontarioinvasiveplants.ca/wp-content/uploads/2024/10/OIPC_BMP_ManitobaMaple_Oct282024_D6_FINAL_WEB.pdf" TargetMode="External"/><Relationship Id="rId18" Type="http://schemas.openxmlformats.org/officeDocument/2006/relationships/hyperlink" Target="https://www.ontarioinvasiveplants.ca/wp-content/uploads/2024/10/OIPC_BMP_ManitobaMaple_Oct282024_D6_FINAL_WE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